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9AA77" w14:textId="44DDD8DB" w:rsidR="002A7BDE" w:rsidRPr="00F25CCD" w:rsidRDefault="002A7BDE" w:rsidP="002A7BDE">
      <w:pPr>
        <w:pStyle w:val="CRCoverPage"/>
        <w:tabs>
          <w:tab w:val="right" w:pos="9639"/>
        </w:tabs>
        <w:spacing w:after="0"/>
        <w:rPr>
          <w:b/>
          <w:i/>
          <w:noProof/>
          <w:sz w:val="28"/>
        </w:rPr>
      </w:pPr>
      <w:r w:rsidRPr="00F25CCD">
        <w:rPr>
          <w:b/>
          <w:noProof/>
          <w:sz w:val="24"/>
        </w:rPr>
        <w:t>3GPP TSG-RAN WG4 Meeting #9</w:t>
      </w:r>
      <w:r w:rsidR="001460A7" w:rsidRPr="00F25CCD">
        <w:rPr>
          <w:b/>
          <w:noProof/>
          <w:sz w:val="24"/>
        </w:rPr>
        <w:t>8</w:t>
      </w:r>
      <w:r w:rsidR="00C97030" w:rsidRPr="00F25CCD">
        <w:rPr>
          <w:b/>
          <w:noProof/>
          <w:sz w:val="24"/>
        </w:rPr>
        <w:t>bis</w:t>
      </w:r>
      <w:r w:rsidRPr="00F25CCD">
        <w:rPr>
          <w:b/>
          <w:noProof/>
          <w:sz w:val="24"/>
        </w:rPr>
        <w:t>-e</w:t>
      </w:r>
      <w:r w:rsidRPr="00F25CCD">
        <w:rPr>
          <w:b/>
          <w:i/>
          <w:noProof/>
          <w:sz w:val="24"/>
        </w:rPr>
        <w:t xml:space="preserve"> </w:t>
      </w:r>
      <w:r w:rsidRPr="00F25CCD">
        <w:rPr>
          <w:b/>
          <w:i/>
          <w:noProof/>
          <w:sz w:val="28"/>
        </w:rPr>
        <w:tab/>
      </w:r>
      <w:r w:rsidR="007F2454" w:rsidRPr="00F25CCD">
        <w:rPr>
          <w:b/>
          <w:i/>
          <w:noProof/>
          <w:sz w:val="28"/>
        </w:rPr>
        <w:t>R4-210</w:t>
      </w:r>
      <w:r w:rsidR="00F25CCD" w:rsidRPr="00F25CCD">
        <w:rPr>
          <w:b/>
          <w:i/>
          <w:noProof/>
          <w:sz w:val="28"/>
        </w:rPr>
        <w:t>7160</w:t>
      </w:r>
    </w:p>
    <w:p w14:paraId="7CB45193" w14:textId="2C3CEB2A" w:rsidR="001E41F3" w:rsidRPr="00F25CCD" w:rsidRDefault="00F4519D" w:rsidP="002A7BDE">
      <w:pPr>
        <w:pStyle w:val="CRCoverPage"/>
        <w:outlineLvl w:val="0"/>
        <w:rPr>
          <w:b/>
          <w:noProof/>
          <w:sz w:val="24"/>
        </w:rPr>
      </w:pPr>
      <w:r w:rsidRPr="00F25CCD">
        <w:rPr>
          <w:b/>
          <w:sz w:val="24"/>
          <w:szCs w:val="24"/>
          <w:lang w:eastAsia="zh-CN"/>
        </w:rPr>
        <w:t xml:space="preserve">Electronic Meeting, </w:t>
      </w:r>
      <w:r w:rsidR="00C97030" w:rsidRPr="00F25CCD">
        <w:rPr>
          <w:b/>
          <w:sz w:val="24"/>
          <w:szCs w:val="24"/>
          <w:lang w:eastAsia="zh-CN"/>
        </w:rPr>
        <w:t>April 12</w:t>
      </w:r>
      <w:r w:rsidRPr="00F25CCD">
        <w:rPr>
          <w:b/>
          <w:sz w:val="24"/>
          <w:szCs w:val="24"/>
          <w:lang w:eastAsia="zh-CN"/>
        </w:rPr>
        <w:t xml:space="preserve"> </w:t>
      </w:r>
      <w:r w:rsidRPr="00F25CCD">
        <w:rPr>
          <w:b/>
          <w:sz w:val="24"/>
          <w:szCs w:val="24"/>
          <w:lang w:eastAsia="zh-CN"/>
        </w:rPr>
        <w:sym w:font="Symbol" w:char="F02D"/>
      </w:r>
      <w:r w:rsidRPr="00F25CCD">
        <w:rPr>
          <w:b/>
          <w:sz w:val="24"/>
          <w:szCs w:val="24"/>
          <w:lang w:eastAsia="zh-CN"/>
        </w:rPr>
        <w:t xml:space="preserve"> </w:t>
      </w:r>
      <w:r w:rsidR="00C97030" w:rsidRPr="00F25CCD">
        <w:rPr>
          <w:b/>
          <w:sz w:val="24"/>
          <w:szCs w:val="24"/>
          <w:lang w:eastAsia="zh-CN"/>
        </w:rPr>
        <w:t>April 20</w:t>
      </w:r>
      <w:r w:rsidRPr="00F25CCD">
        <w:rPr>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5CCD" w:rsidRPr="00F25C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25CCD" w:rsidRDefault="00305409" w:rsidP="00E34898">
            <w:pPr>
              <w:pStyle w:val="CRCoverPage"/>
              <w:spacing w:after="0"/>
              <w:jc w:val="right"/>
              <w:rPr>
                <w:i/>
                <w:noProof/>
              </w:rPr>
            </w:pPr>
            <w:r w:rsidRPr="00F25CCD">
              <w:rPr>
                <w:i/>
                <w:noProof/>
                <w:sz w:val="14"/>
              </w:rPr>
              <w:t>CR-Form-v</w:t>
            </w:r>
            <w:r w:rsidR="008863B9" w:rsidRPr="00F25CCD">
              <w:rPr>
                <w:i/>
                <w:noProof/>
                <w:sz w:val="14"/>
              </w:rPr>
              <w:t>12.</w:t>
            </w:r>
            <w:r w:rsidR="002E472E" w:rsidRPr="00F25CCD">
              <w:rPr>
                <w:i/>
                <w:noProof/>
                <w:sz w:val="14"/>
              </w:rPr>
              <w:t>1</w:t>
            </w:r>
          </w:p>
        </w:tc>
      </w:tr>
      <w:tr w:rsidR="00F25CCD" w:rsidRPr="00F25CCD" w14:paraId="3FBB62B8" w14:textId="77777777" w:rsidTr="00547111">
        <w:tc>
          <w:tcPr>
            <w:tcW w:w="9641" w:type="dxa"/>
            <w:gridSpan w:val="9"/>
            <w:tcBorders>
              <w:left w:val="single" w:sz="4" w:space="0" w:color="auto"/>
              <w:right w:val="single" w:sz="4" w:space="0" w:color="auto"/>
            </w:tcBorders>
          </w:tcPr>
          <w:p w14:paraId="79AB67D6" w14:textId="77777777" w:rsidR="001E41F3" w:rsidRPr="00F25CCD" w:rsidRDefault="001E41F3">
            <w:pPr>
              <w:pStyle w:val="CRCoverPage"/>
              <w:spacing w:after="0"/>
              <w:jc w:val="center"/>
              <w:rPr>
                <w:noProof/>
              </w:rPr>
            </w:pPr>
            <w:r w:rsidRPr="00F25CCD">
              <w:rPr>
                <w:b/>
                <w:noProof/>
                <w:sz w:val="32"/>
              </w:rPr>
              <w:t>CHANGE REQUEST</w:t>
            </w:r>
          </w:p>
        </w:tc>
      </w:tr>
      <w:tr w:rsidR="00F25CCD" w:rsidRPr="00F25CCD" w14:paraId="79946B04" w14:textId="77777777" w:rsidTr="00547111">
        <w:tc>
          <w:tcPr>
            <w:tcW w:w="9641" w:type="dxa"/>
            <w:gridSpan w:val="9"/>
            <w:tcBorders>
              <w:left w:val="single" w:sz="4" w:space="0" w:color="auto"/>
              <w:right w:val="single" w:sz="4" w:space="0" w:color="auto"/>
            </w:tcBorders>
          </w:tcPr>
          <w:p w14:paraId="12C70EEE" w14:textId="77777777" w:rsidR="001E41F3" w:rsidRPr="00F25CCD" w:rsidRDefault="001E41F3">
            <w:pPr>
              <w:pStyle w:val="CRCoverPage"/>
              <w:spacing w:after="0"/>
              <w:rPr>
                <w:noProof/>
                <w:sz w:val="8"/>
                <w:szCs w:val="8"/>
              </w:rPr>
            </w:pPr>
          </w:p>
        </w:tc>
      </w:tr>
      <w:tr w:rsidR="00F25CCD" w:rsidRPr="00F25CCD" w14:paraId="3999489E" w14:textId="77777777" w:rsidTr="00547111">
        <w:tc>
          <w:tcPr>
            <w:tcW w:w="142" w:type="dxa"/>
            <w:tcBorders>
              <w:left w:val="single" w:sz="4" w:space="0" w:color="auto"/>
            </w:tcBorders>
          </w:tcPr>
          <w:p w14:paraId="4DDA7F40" w14:textId="77777777" w:rsidR="001E41F3" w:rsidRPr="00F25CCD" w:rsidRDefault="001E41F3">
            <w:pPr>
              <w:pStyle w:val="CRCoverPage"/>
              <w:spacing w:after="0"/>
              <w:jc w:val="right"/>
              <w:rPr>
                <w:noProof/>
              </w:rPr>
            </w:pPr>
          </w:p>
        </w:tc>
        <w:tc>
          <w:tcPr>
            <w:tcW w:w="1559" w:type="dxa"/>
            <w:shd w:val="pct30" w:color="FFFF00" w:fill="auto"/>
          </w:tcPr>
          <w:p w14:paraId="52508B66" w14:textId="312DC480" w:rsidR="001E41F3" w:rsidRPr="00F25CCD" w:rsidRDefault="002A7BDE" w:rsidP="00E13F3D">
            <w:pPr>
              <w:pStyle w:val="CRCoverPage"/>
              <w:spacing w:after="0"/>
              <w:jc w:val="right"/>
              <w:rPr>
                <w:b/>
                <w:noProof/>
                <w:sz w:val="28"/>
              </w:rPr>
            </w:pPr>
            <w:r w:rsidRPr="00F25CCD">
              <w:rPr>
                <w:b/>
                <w:noProof/>
                <w:sz w:val="28"/>
              </w:rPr>
              <w:t>3</w:t>
            </w:r>
            <w:r w:rsidR="009C3C33" w:rsidRPr="00F25CCD">
              <w:rPr>
                <w:b/>
                <w:noProof/>
                <w:sz w:val="28"/>
              </w:rPr>
              <w:t>8</w:t>
            </w:r>
            <w:r w:rsidRPr="00F25CCD">
              <w:rPr>
                <w:b/>
                <w:noProof/>
                <w:sz w:val="28"/>
              </w:rPr>
              <w:t>.133</w:t>
            </w:r>
          </w:p>
        </w:tc>
        <w:tc>
          <w:tcPr>
            <w:tcW w:w="709" w:type="dxa"/>
          </w:tcPr>
          <w:p w14:paraId="77009707" w14:textId="77777777" w:rsidR="001E41F3" w:rsidRPr="00F25CCD" w:rsidRDefault="001E41F3">
            <w:pPr>
              <w:pStyle w:val="CRCoverPage"/>
              <w:spacing w:after="0"/>
              <w:jc w:val="center"/>
              <w:rPr>
                <w:noProof/>
              </w:rPr>
            </w:pPr>
            <w:r w:rsidRPr="00F25CCD">
              <w:rPr>
                <w:b/>
                <w:noProof/>
                <w:sz w:val="28"/>
              </w:rPr>
              <w:t>CR</w:t>
            </w:r>
          </w:p>
        </w:tc>
        <w:tc>
          <w:tcPr>
            <w:tcW w:w="1276" w:type="dxa"/>
            <w:shd w:val="pct30" w:color="FFFF00" w:fill="auto"/>
          </w:tcPr>
          <w:p w14:paraId="6CAED29D" w14:textId="72D44DD3" w:rsidR="001E41F3" w:rsidRPr="00F25CCD" w:rsidRDefault="00F25CCD" w:rsidP="00547111">
            <w:pPr>
              <w:pStyle w:val="CRCoverPage"/>
              <w:spacing w:after="0"/>
              <w:rPr>
                <w:noProof/>
              </w:rPr>
            </w:pPr>
            <w:r w:rsidRPr="00F25CCD">
              <w:rPr>
                <w:b/>
                <w:noProof/>
                <w:sz w:val="28"/>
              </w:rPr>
              <w:t>draftCR</w:t>
            </w:r>
          </w:p>
        </w:tc>
        <w:tc>
          <w:tcPr>
            <w:tcW w:w="709" w:type="dxa"/>
          </w:tcPr>
          <w:p w14:paraId="09D2C09B" w14:textId="77777777" w:rsidR="001E41F3" w:rsidRPr="00F25CCD" w:rsidRDefault="001E41F3" w:rsidP="0051580D">
            <w:pPr>
              <w:pStyle w:val="CRCoverPage"/>
              <w:tabs>
                <w:tab w:val="right" w:pos="625"/>
              </w:tabs>
              <w:spacing w:after="0"/>
              <w:jc w:val="center"/>
              <w:rPr>
                <w:noProof/>
              </w:rPr>
            </w:pPr>
            <w:r w:rsidRPr="00F25CCD">
              <w:rPr>
                <w:b/>
                <w:bCs/>
                <w:noProof/>
                <w:sz w:val="28"/>
              </w:rPr>
              <w:t>rev</w:t>
            </w:r>
          </w:p>
        </w:tc>
        <w:tc>
          <w:tcPr>
            <w:tcW w:w="992" w:type="dxa"/>
            <w:shd w:val="pct30" w:color="FFFF00" w:fill="auto"/>
          </w:tcPr>
          <w:p w14:paraId="7533BF9D" w14:textId="227FC9DF" w:rsidR="001E41F3" w:rsidRPr="00F25CCD" w:rsidRDefault="002A7BDE" w:rsidP="00E13F3D">
            <w:pPr>
              <w:pStyle w:val="CRCoverPage"/>
              <w:spacing w:after="0"/>
              <w:jc w:val="center"/>
              <w:rPr>
                <w:b/>
                <w:noProof/>
              </w:rPr>
            </w:pPr>
            <w:r w:rsidRPr="00F25CCD">
              <w:rPr>
                <w:b/>
                <w:noProof/>
                <w:sz w:val="28"/>
              </w:rPr>
              <w:t>-</w:t>
            </w:r>
          </w:p>
        </w:tc>
        <w:tc>
          <w:tcPr>
            <w:tcW w:w="2410" w:type="dxa"/>
          </w:tcPr>
          <w:p w14:paraId="5D4AEAE9" w14:textId="77777777" w:rsidR="001E41F3" w:rsidRPr="00F25CCD" w:rsidRDefault="001E41F3" w:rsidP="0051580D">
            <w:pPr>
              <w:pStyle w:val="CRCoverPage"/>
              <w:tabs>
                <w:tab w:val="right" w:pos="1825"/>
              </w:tabs>
              <w:spacing w:after="0"/>
              <w:jc w:val="center"/>
              <w:rPr>
                <w:noProof/>
              </w:rPr>
            </w:pPr>
            <w:r w:rsidRPr="00F25CCD">
              <w:rPr>
                <w:b/>
                <w:noProof/>
                <w:sz w:val="28"/>
                <w:szCs w:val="28"/>
              </w:rPr>
              <w:t>Current version:</w:t>
            </w:r>
          </w:p>
        </w:tc>
        <w:tc>
          <w:tcPr>
            <w:tcW w:w="1701" w:type="dxa"/>
            <w:shd w:val="pct30" w:color="FFFF00" w:fill="auto"/>
          </w:tcPr>
          <w:p w14:paraId="1E22D6AC" w14:textId="0BC2F33B" w:rsidR="001E41F3" w:rsidRPr="00F25CCD" w:rsidRDefault="002A7BDE">
            <w:pPr>
              <w:pStyle w:val="CRCoverPage"/>
              <w:spacing w:after="0"/>
              <w:jc w:val="center"/>
              <w:rPr>
                <w:noProof/>
                <w:sz w:val="28"/>
              </w:rPr>
            </w:pPr>
            <w:r w:rsidRPr="00F25CCD">
              <w:rPr>
                <w:b/>
                <w:noProof/>
                <w:sz w:val="28"/>
              </w:rPr>
              <w:t>16.</w:t>
            </w:r>
            <w:r w:rsidR="00C97030" w:rsidRPr="00F25CCD">
              <w:rPr>
                <w:b/>
                <w:noProof/>
                <w:sz w:val="28"/>
              </w:rPr>
              <w:t>7</w:t>
            </w:r>
            <w:r w:rsidRPr="00F25CCD">
              <w:rPr>
                <w:b/>
                <w:noProof/>
                <w:sz w:val="28"/>
              </w:rPr>
              <w:t>.0</w:t>
            </w:r>
          </w:p>
        </w:tc>
        <w:tc>
          <w:tcPr>
            <w:tcW w:w="143" w:type="dxa"/>
            <w:tcBorders>
              <w:right w:val="single" w:sz="4" w:space="0" w:color="auto"/>
            </w:tcBorders>
          </w:tcPr>
          <w:p w14:paraId="399238C9" w14:textId="77777777" w:rsidR="001E41F3" w:rsidRPr="00F25CCD" w:rsidRDefault="001E41F3">
            <w:pPr>
              <w:pStyle w:val="CRCoverPage"/>
              <w:spacing w:after="0"/>
              <w:rPr>
                <w:noProof/>
              </w:rPr>
            </w:pPr>
          </w:p>
        </w:tc>
      </w:tr>
      <w:tr w:rsidR="00F25CCD" w:rsidRPr="00F25CCD" w14:paraId="7DC9F5A2" w14:textId="77777777" w:rsidTr="00547111">
        <w:tc>
          <w:tcPr>
            <w:tcW w:w="9641" w:type="dxa"/>
            <w:gridSpan w:val="9"/>
            <w:tcBorders>
              <w:left w:val="single" w:sz="4" w:space="0" w:color="auto"/>
              <w:right w:val="single" w:sz="4" w:space="0" w:color="auto"/>
            </w:tcBorders>
          </w:tcPr>
          <w:p w14:paraId="4883A7D2" w14:textId="77777777" w:rsidR="001E41F3" w:rsidRPr="00F25CCD"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C34BE" w:rsidR="001E41F3" w:rsidRDefault="00F23692">
            <w:pPr>
              <w:pStyle w:val="CRCoverPage"/>
              <w:spacing w:after="0"/>
              <w:ind w:left="100"/>
              <w:rPr>
                <w:noProof/>
              </w:rPr>
            </w:pPr>
            <w:r w:rsidRPr="00F23692">
              <w:t>RSTD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C0CB6" w:rsidR="001E41F3" w:rsidRDefault="00BB3455">
            <w:pPr>
              <w:pStyle w:val="CRCoverPage"/>
              <w:spacing w:after="0"/>
              <w:ind w:left="100"/>
              <w:rPr>
                <w:noProof/>
              </w:rPr>
            </w:pPr>
            <w:r w:rsidRPr="00BB3455">
              <w:rPr>
                <w:noProof/>
              </w:rPr>
              <w:t>NR_</w:t>
            </w:r>
            <w:r w:rsidR="00C71685">
              <w:rPr>
                <w:noProof/>
              </w:rPr>
              <w:t>pos</w:t>
            </w:r>
            <w:r w:rsidRPr="00BB345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EB9B4" w:rsidR="001E41F3" w:rsidRDefault="00003391">
            <w:pPr>
              <w:pStyle w:val="CRCoverPage"/>
              <w:spacing w:after="0"/>
              <w:ind w:left="100"/>
              <w:rPr>
                <w:noProof/>
              </w:rPr>
            </w:pPr>
            <w:r>
              <w:t>202</w:t>
            </w:r>
            <w:r w:rsidR="00D309E9">
              <w:t>1</w:t>
            </w:r>
            <w:r>
              <w:t>-</w:t>
            </w:r>
            <w:r w:rsidR="00D309E9">
              <w:t>0</w:t>
            </w:r>
            <w:r w:rsidR="00C97030">
              <w:t>4</w:t>
            </w:r>
            <w:r>
              <w:t>-</w:t>
            </w:r>
            <w:r w:rsidR="00C97030">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1A6A9C" w:rsidR="001A4238" w:rsidRDefault="0013523E" w:rsidP="001A4238">
            <w:pPr>
              <w:pStyle w:val="CRCoverPage"/>
              <w:spacing w:after="0"/>
              <w:rPr>
                <w:noProof/>
              </w:rPr>
            </w:pPr>
            <w:r>
              <w:rPr>
                <w:noProof/>
              </w:rPr>
              <w:t>Incomplete requirements, incorrect references</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169FBF" w:rsidR="001A4238" w:rsidRDefault="0013523E" w:rsidP="001A4238">
            <w:pPr>
              <w:pStyle w:val="CRCoverPage"/>
              <w:spacing w:after="0"/>
              <w:ind w:left="100"/>
              <w:rPr>
                <w:noProof/>
              </w:rPr>
            </w:pPr>
            <w:r>
              <w:rPr>
                <w:noProof/>
              </w:rPr>
              <w:t>Updated requirements</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1A4238" w14:paraId="678D7BF9" w14:textId="77777777" w:rsidTr="00547111">
        <w:tc>
          <w:tcPr>
            <w:tcW w:w="2694" w:type="dxa"/>
            <w:gridSpan w:val="2"/>
            <w:tcBorders>
              <w:left w:val="single" w:sz="4" w:space="0" w:color="auto"/>
              <w:bottom w:val="single" w:sz="4" w:space="0" w:color="auto"/>
            </w:tcBorders>
          </w:tcPr>
          <w:p w14:paraId="4E5CE1B6" w14:textId="77777777" w:rsidR="001A4238" w:rsidRDefault="001A4238" w:rsidP="001A4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B37F4" w:rsidR="001A4238" w:rsidRDefault="0013523E" w:rsidP="001A4238">
            <w:pPr>
              <w:pStyle w:val="CRCoverPage"/>
              <w:spacing w:after="0"/>
              <w:ind w:left="100"/>
              <w:rPr>
                <w:noProof/>
              </w:rPr>
            </w:pPr>
            <w:r>
              <w:rPr>
                <w:noProof/>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B9B65" w:rsidR="001A4238" w:rsidRDefault="0013523E" w:rsidP="001A4238">
            <w:pPr>
              <w:pStyle w:val="CRCoverPage"/>
              <w:spacing w:after="0"/>
              <w:ind w:left="100"/>
              <w:rPr>
                <w:noProof/>
              </w:rPr>
            </w:pPr>
            <w:r>
              <w:rPr>
                <w:noProof/>
              </w:rPr>
              <w:t>9.9.</w:t>
            </w:r>
            <w:r w:rsidR="009D1C27">
              <w:rPr>
                <w:noProof/>
              </w:rPr>
              <w:t>2</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97E3E3" w14:textId="77777777" w:rsidR="003D451B" w:rsidRDefault="003D451B" w:rsidP="003D451B">
      <w:pPr>
        <w:pStyle w:val="Heading3"/>
      </w:pPr>
      <w:r>
        <w:lastRenderedPageBreak/>
        <w:t>9.9</w:t>
      </w:r>
      <w:r w:rsidRPr="002D08F8">
        <w:t>.2</w:t>
      </w:r>
      <w:r w:rsidRPr="00F674D5">
        <w:tab/>
        <w:t>RSTD measurements</w:t>
      </w:r>
    </w:p>
    <w:p w14:paraId="1E0E44E6" w14:textId="77777777" w:rsidR="003D451B" w:rsidRPr="00E02EB9" w:rsidRDefault="003D451B" w:rsidP="003D451B">
      <w:pPr>
        <w:pStyle w:val="Heading4"/>
        <w:rPr>
          <w:lang w:eastAsia="en-GB"/>
        </w:rPr>
      </w:pPr>
      <w:r w:rsidRPr="00E02EB9">
        <w:rPr>
          <w:lang w:eastAsia="zh-CN"/>
        </w:rPr>
        <w:t>9.9.2.1</w:t>
      </w:r>
      <w:r w:rsidRPr="00E02EB9">
        <w:tab/>
        <w:t>Introduction</w:t>
      </w:r>
    </w:p>
    <w:p w14:paraId="2475DF55" w14:textId="77777777" w:rsidR="003D451B" w:rsidRPr="00E02EB9" w:rsidRDefault="003D451B" w:rsidP="003D451B">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5905870F" w14:textId="77777777" w:rsidR="003D451B" w:rsidRPr="00E02EB9" w:rsidRDefault="003D451B" w:rsidP="003D451B">
      <w:pPr>
        <w:pStyle w:val="Heading4"/>
        <w:rPr>
          <w:lang w:eastAsia="zh-CN"/>
        </w:rPr>
      </w:pPr>
      <w:r w:rsidRPr="00E02EB9">
        <w:rPr>
          <w:lang w:eastAsia="zh-CN"/>
        </w:rPr>
        <w:t>9.9.2.2</w:t>
      </w:r>
      <w:r>
        <w:rPr>
          <w:lang w:eastAsia="zh-CN"/>
        </w:rPr>
        <w:tab/>
      </w:r>
      <w:r w:rsidRPr="00E02EB9">
        <w:rPr>
          <w:lang w:eastAsia="zh-CN"/>
        </w:rPr>
        <w:t>Requirements Applicability</w:t>
      </w:r>
    </w:p>
    <w:p w14:paraId="441B39B8" w14:textId="77777777" w:rsidR="003D451B" w:rsidRPr="00E02EB9" w:rsidRDefault="003D451B" w:rsidP="003D451B">
      <w:r w:rsidRPr="00E02EB9">
        <w:t>The requirements in clause 9.9.2 apply</w:t>
      </w:r>
      <w:r>
        <w:t xml:space="preserve"> for periodic and triggered RSTD measurements</w:t>
      </w:r>
      <w:r w:rsidRPr="00E02EB9">
        <w:t>, provided:</w:t>
      </w:r>
    </w:p>
    <w:p w14:paraId="63821791" w14:textId="77777777" w:rsidR="003D451B" w:rsidRPr="00E02EB9" w:rsidRDefault="003D451B" w:rsidP="003D451B">
      <w:pPr>
        <w:pStyle w:val="B1"/>
      </w:pPr>
      <w:r w:rsidRPr="00E02EB9">
        <w:t>-</w:t>
      </w:r>
      <w:r w:rsidRPr="00E02EB9">
        <w:tab/>
        <w:t>PRS-RSTD related side conditions given in clause 10.1.23 for FR1 and FR2 are fulfilled, for a corresponding Band.</w:t>
      </w:r>
    </w:p>
    <w:p w14:paraId="10CEF9B5" w14:textId="77777777" w:rsidR="003D451B" w:rsidRPr="00F64187" w:rsidRDefault="003D451B" w:rsidP="003D451B">
      <w:pPr>
        <w:pStyle w:val="Heading4"/>
        <w:rPr>
          <w:lang w:eastAsia="zh-CN"/>
        </w:rPr>
      </w:pPr>
      <w:r w:rsidRPr="00F64187">
        <w:rPr>
          <w:lang w:eastAsia="zh-CN"/>
        </w:rPr>
        <w:t>9.9.2.3</w:t>
      </w:r>
      <w:r>
        <w:rPr>
          <w:lang w:eastAsia="zh-CN"/>
        </w:rPr>
        <w:tab/>
      </w:r>
      <w:r w:rsidRPr="00F64187">
        <w:rPr>
          <w:lang w:eastAsia="zh-CN"/>
        </w:rPr>
        <w:t>Measurement Capability</w:t>
      </w:r>
    </w:p>
    <w:p w14:paraId="6F4E5B09" w14:textId="77777777" w:rsidR="003D451B" w:rsidRPr="00F64187" w:rsidRDefault="003D451B" w:rsidP="003D451B">
      <w:pPr>
        <w:pStyle w:val="B1"/>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sidRPr="00F81BEB">
        <w:rPr>
          <w:lang w:eastAsia="zh-CN"/>
        </w:rPr>
        <w:t xml:space="preserve">, </w:t>
      </w:r>
      <w:r w:rsidRPr="00F81BEB">
        <w:rPr>
          <w:rFonts w:cs="v4.2.0"/>
        </w:rPr>
        <w:t>according to TS 37.355[34].</w:t>
      </w:r>
    </w:p>
    <w:p w14:paraId="2C0750A5" w14:textId="77777777" w:rsidR="003D451B" w:rsidRPr="00F64187" w:rsidRDefault="003D451B" w:rsidP="003D451B">
      <w:pPr>
        <w:pStyle w:val="Heading4"/>
        <w:rPr>
          <w:lang w:eastAsia="zh-CN"/>
        </w:rPr>
      </w:pPr>
      <w:r w:rsidRPr="00F64187">
        <w:rPr>
          <w:lang w:eastAsia="zh-CN"/>
        </w:rPr>
        <w:t>9.9.2.4</w:t>
      </w:r>
      <w:r w:rsidRPr="00F64187">
        <w:rPr>
          <w:lang w:eastAsia="zh-CN"/>
        </w:rPr>
        <w:tab/>
        <w:t>Measurement Reporting Requirements</w:t>
      </w:r>
    </w:p>
    <w:p w14:paraId="2FADA4D5" w14:textId="77777777" w:rsidR="003D451B" w:rsidRPr="00F64187" w:rsidRDefault="003D451B" w:rsidP="003D451B">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14:paraId="33993F85" w14:textId="77777777" w:rsidR="003D451B" w:rsidRDefault="003D451B" w:rsidP="003D451B">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19269761" w14:textId="77777777" w:rsidR="003D451B" w:rsidRDefault="003D451B" w:rsidP="003D451B">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10.1.25, for each measured DL PRS resource.</w:t>
      </w:r>
    </w:p>
    <w:p w14:paraId="788A1158" w14:textId="77777777" w:rsidR="003D451B" w:rsidDel="003D3322" w:rsidRDefault="003D451B" w:rsidP="003D451B">
      <w:pPr>
        <w:pStyle w:val="Heading5"/>
      </w:pPr>
      <w:r w:rsidDel="003D3322">
        <w:t>9.9.2.4.1</w:t>
      </w:r>
      <w:r w:rsidDel="003D3322">
        <w:tab/>
      </w:r>
      <w:r>
        <w:t>Void</w:t>
      </w:r>
    </w:p>
    <w:p w14:paraId="63C84425" w14:textId="77777777" w:rsidR="003D451B" w:rsidDel="003D3322" w:rsidRDefault="003D451B" w:rsidP="003D451B">
      <w:pPr>
        <w:pStyle w:val="Heading5"/>
      </w:pPr>
      <w:r w:rsidDel="003D3322">
        <w:t>9.9.2.4.2</w:t>
      </w:r>
      <w:r w:rsidDel="003D3322">
        <w:tab/>
      </w:r>
      <w:r>
        <w:t>Void</w:t>
      </w:r>
    </w:p>
    <w:p w14:paraId="14EB1DEE" w14:textId="77777777" w:rsidR="003D451B" w:rsidDel="003D3322" w:rsidRDefault="003D451B" w:rsidP="003D451B">
      <w:pPr>
        <w:pStyle w:val="Heading5"/>
      </w:pPr>
      <w:r w:rsidDel="003D3322">
        <w:t>9.9.2.4.3</w:t>
      </w:r>
      <w:r w:rsidDel="003D3322">
        <w:tab/>
      </w:r>
      <w:r>
        <w:t>Void</w:t>
      </w:r>
    </w:p>
    <w:p w14:paraId="1AE7E8D0" w14:textId="77777777" w:rsidR="003D451B" w:rsidRPr="0001499C" w:rsidRDefault="003D451B" w:rsidP="003D451B">
      <w:pPr>
        <w:pStyle w:val="Heading4"/>
        <w:rPr>
          <w:lang w:eastAsia="zh-CN"/>
        </w:rPr>
      </w:pPr>
      <w:r w:rsidRPr="0001499C">
        <w:t>9.9.2.5</w:t>
      </w:r>
      <w:r w:rsidRPr="0001499C">
        <w:tab/>
        <w:t>Measurements Period Requireme</w:t>
      </w:r>
      <w:r w:rsidRPr="0001499C">
        <w:rPr>
          <w:lang w:eastAsia="zh-CN"/>
        </w:rPr>
        <w:t>nts</w:t>
      </w:r>
    </w:p>
    <w:p w14:paraId="5A211354" w14:textId="49E215DF" w:rsidR="00303C5B" w:rsidRPr="00800B4D" w:rsidRDefault="003D451B" w:rsidP="00800B4D">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t xml:space="preserve">within the measurement period </w:t>
      </w:r>
      <w:r w:rsidRPr="00F64187">
        <w:t xml:space="preserve">during  defined further in this </w:t>
      </w:r>
      <w:r>
        <w:t>clause</w:t>
      </w:r>
      <w:r w:rsidRPr="00F64187">
        <w:t>.</w:t>
      </w:r>
    </w:p>
    <w:p w14:paraId="6D586693" w14:textId="193F0DAD" w:rsidR="003D451B" w:rsidRPr="00800B4D" w:rsidRDefault="003D451B" w:rsidP="003D451B">
      <w:pPr>
        <w:rPr>
          <w:lang w:val="en-US"/>
        </w:rPr>
      </w:pPr>
      <w:r w:rsidRPr="00800B4D">
        <w:rPr>
          <w:lang w:val="en-US"/>
        </w:rPr>
        <w:t>When measurement gaps and processing time T have overlap between different positioning frequency layers,  is defined as:</w:t>
      </w:r>
    </w:p>
    <w:p w14:paraId="7364135B" w14:textId="478844FA" w:rsidR="003D451B" w:rsidRPr="00800B4D" w:rsidRDefault="003D451B" w:rsidP="003D451B">
      <w:pPr>
        <w:pStyle w:val="EQ"/>
        <w:rPr>
          <w:iCs/>
          <w:lang w:val="sv-SE"/>
        </w:rPr>
      </w:pPr>
      <w:r w:rsidRPr="00800B4D">
        <w:rPr>
          <w:iCs/>
          <w:noProof w:val="0"/>
          <w:lang w:val="en-US"/>
        </w:rPr>
        <w:tab/>
      </w:r>
      <m:oMath>
        <m:r>
          <m:rPr>
            <m:sty m:val="p"/>
          </m:rPr>
          <w:rPr>
            <w:rFonts w:ascii="Cambria Math" w:hAnsi="Cambria Math"/>
            <w:lang w:val="sv-SE"/>
          </w:rPr>
          <m:t>=</m:t>
        </m:r>
      </m:oMath>
    </w:p>
    <w:p w14:paraId="614770EF" w14:textId="77777777" w:rsidR="003D451B" w:rsidRDefault="003D451B" w:rsidP="003D451B">
      <w:pPr>
        <w:rPr>
          <w:lang w:eastAsia="zh-CN"/>
        </w:rPr>
      </w:pPr>
      <w:proofErr w:type="gramStart"/>
      <w:r>
        <w:rPr>
          <w:lang w:eastAsia="zh-CN"/>
        </w:rPr>
        <w:t>W</w:t>
      </w:r>
      <w:r w:rsidRPr="00F64187">
        <w:rPr>
          <w:lang w:eastAsia="zh-CN"/>
        </w:rPr>
        <w:t xml:space="preserve">here </w:t>
      </w:r>
      <w:r>
        <w:rPr>
          <w:lang w:eastAsia="zh-CN"/>
        </w:rPr>
        <w:t>,</w:t>
      </w:r>
      <w:proofErr w:type="gramEnd"/>
    </w:p>
    <w:p w14:paraId="0CC469CD" w14:textId="77777777" w:rsidR="003D451B" w:rsidRPr="00F64187" w:rsidRDefault="003D451B" w:rsidP="003D451B">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positioning frequency layer,</w:t>
      </w:r>
    </w:p>
    <w:p w14:paraId="661BA34E" w14:textId="51CB0AF4" w:rsidR="003D451B" w:rsidRPr="00F64187" w:rsidRDefault="003D451B" w:rsidP="003D451B">
      <w:pPr>
        <w:pStyle w:val="B1"/>
        <w:rPr>
          <w:lang w:eastAsia="zh-CN"/>
        </w:rPr>
      </w:pPr>
      <w:r>
        <w:tab/>
      </w:r>
      <m:oMath>
        <m:r>
          <w:rPr>
            <w:rFonts w:ascii="Cambria Math" w:hAnsi="Cambria Math"/>
          </w:rPr>
          <m:t>L</m:t>
        </m:r>
      </m:oMath>
      <w:r w:rsidRPr="00F64187">
        <w:t xml:space="preserve"> is total number of positioning frequency layers, </w:t>
      </w:r>
      <w:proofErr w:type="gramStart"/>
      <w:r w:rsidRPr="00F64187">
        <w:t xml:space="preserve">and </w:t>
      </w:r>
      <w:r w:rsidRPr="00F64187">
        <w:rPr>
          <w:bCs/>
          <w:iCs/>
          <w:lang w:eastAsia="zh-CN"/>
        </w:rPr>
        <w:t xml:space="preserve"> </w:t>
      </w:r>
      <w:r w:rsidRPr="00F64187">
        <w:t>is</w:t>
      </w:r>
      <w:proofErr w:type="gramEnd"/>
      <w:r w:rsidRPr="00F64187">
        <w:t xml:space="preserve"> the periodicity of PRS-RSTD measurement in</w:t>
      </w:r>
      <w:r w:rsidRPr="00F64187">
        <w:rPr>
          <w:lang w:eastAsia="zh-CN"/>
        </w:rPr>
        <w:t xml:space="preserve"> </w:t>
      </w:r>
      <w:r w:rsidRPr="00F64187">
        <w:t>positioning</w:t>
      </w:r>
      <w:r w:rsidRPr="00F64187">
        <w:rPr>
          <w:lang w:eastAsia="zh-CN"/>
        </w:rPr>
        <w:t xml:space="preserve"> frequency layer i as defined further in this </w:t>
      </w:r>
      <w:r>
        <w:rPr>
          <w:lang w:eastAsia="zh-CN"/>
        </w:rPr>
        <w:t>clause</w:t>
      </w:r>
      <w:r w:rsidRPr="00F64187">
        <w:rPr>
          <w:lang w:eastAsia="zh-CN"/>
        </w:rPr>
        <w:t>.</w:t>
      </w:r>
      <w:r w:rsidRPr="00F64187">
        <w:t xml:space="preserve"> </w:t>
      </w:r>
      <w:r w:rsidRPr="00F64187">
        <w:rPr>
          <w:lang w:eastAsia="zh-CN"/>
        </w:rPr>
        <w:t xml:space="preserve"> </w:t>
      </w:r>
    </w:p>
    <w:p w14:paraId="4D54CC44" w14:textId="200D3604" w:rsidR="003D451B" w:rsidRPr="002F1748" w:rsidRDefault="003D451B" w:rsidP="003D451B">
      <w:pPr>
        <w:pStyle w:val="EditorsNote"/>
        <w:rPr>
          <w:color w:val="auto"/>
        </w:rPr>
      </w:pPr>
      <w:r w:rsidRPr="002F1748">
        <w:rPr>
          <w:color w:val="auto"/>
        </w:rPr>
        <w:t>Editor’s note:</w:t>
      </w:r>
      <w:r w:rsidRPr="002F1748">
        <w:rPr>
          <w:color w:val="auto"/>
        </w:rPr>
        <w:tab/>
        <w:t>FFS the RSTD measurement period when measurement gaps and processing time T do not have overlap between different positioning frequency layers.</w:t>
      </w:r>
    </w:p>
    <w:p w14:paraId="492D19E1" w14:textId="7096282D" w:rsidR="003D451B" w:rsidRDefault="003D451B" w:rsidP="003D451B">
      <w:r w:rsidRPr="00F64187">
        <w:t xml:space="preserve"> is the measurement period for PRS RSTD measurement </w:t>
      </w:r>
      <w:proofErr w:type="spellStart"/>
      <w:r w:rsidRPr="00F64187">
        <w:t>in</w:t>
      </w:r>
      <w:r w:rsidRPr="00F64187">
        <w:rPr>
          <w:lang w:eastAsia="zh-CN"/>
        </w:rPr>
        <w:t>positioning</w:t>
      </w:r>
      <w:proofErr w:type="spellEnd"/>
      <w:r w:rsidRPr="00F64187">
        <w:rPr>
          <w:lang w:eastAsia="zh-CN"/>
        </w:rPr>
        <w:t xml:space="preserve"> frequency layer</w:t>
      </w:r>
      <w:r w:rsidRPr="00F64187">
        <w:t xml:space="preserve"> </w:t>
      </w:r>
      <w:r w:rsidRPr="009D547B">
        <w:rPr>
          <w:i/>
          <w:iCs/>
        </w:rPr>
        <w:t>i</w:t>
      </w:r>
      <w:r>
        <w:t xml:space="preserve"> </w:t>
      </w:r>
      <w:r w:rsidRPr="00F64187">
        <w:t xml:space="preserve">as specified </w:t>
      </w:r>
      <w:proofErr w:type="gramStart"/>
      <w:r w:rsidRPr="00F64187">
        <w:t>below</w:t>
      </w:r>
      <w:r>
        <w:t>:</w:t>
      </w:r>
      <w:proofErr w:type="gramEnd"/>
    </w:p>
    <w:p w14:paraId="6246AA06" w14:textId="402A3BDD" w:rsidR="003D451B" w:rsidRPr="00F64187" w:rsidRDefault="003D451B" w:rsidP="003D451B">
      <w:pPr>
        <w:pStyle w:val="EQ"/>
        <w:rPr>
          <w:lang w:eastAsia="zh-CN"/>
        </w:rPr>
      </w:pPr>
      <w:r>
        <w:rPr>
          <w:noProof w:val="0"/>
        </w:rPr>
        <w:lastRenderedPageBreak/>
        <w:tab/>
      </w:r>
      <w:bookmarkStart w:id="1" w:name="_Hlk61616572"/>
      <m:oMath>
        <m:r>
          <m:rPr>
            <m:sty m:val="p"/>
          </m:rPr>
          <w:rPr>
            <w:rFonts w:ascii="Cambria Math" w:hAnsi="Cambria Math"/>
            <w:lang w:eastAsia="zh-CN"/>
          </w:rPr>
          <m:t>=+</m:t>
        </m:r>
      </m:oMath>
      <w:r w:rsidRPr="00F64187">
        <w:t xml:space="preserve"> </w:t>
      </w:r>
      <w:bookmarkEnd w:id="1"/>
      <w:r w:rsidRPr="00F64187">
        <w:t>,</w:t>
      </w:r>
    </w:p>
    <w:p w14:paraId="4BF5877D" w14:textId="77777777" w:rsidR="003D451B" w:rsidRPr="00F64187" w:rsidRDefault="003D451B" w:rsidP="003D451B">
      <w:pPr>
        <w:rPr>
          <w:rFonts w:eastAsia="MS Mincho" w:cs="v4.2.0"/>
        </w:rPr>
      </w:pPr>
      <w:r w:rsidRPr="00F64187">
        <w:rPr>
          <w:rFonts w:eastAsia="MS Mincho" w:cs="v4.2.0"/>
        </w:rPr>
        <w:t xml:space="preserve">where: </w:t>
      </w:r>
    </w:p>
    <w:p w14:paraId="255BA20D" w14:textId="582036CA" w:rsidR="003D451B" w:rsidRPr="00F64187" w:rsidRDefault="003D451B" w:rsidP="003D451B">
      <w:pPr>
        <w:pStyle w:val="B1"/>
      </w:pPr>
      <w:r>
        <w:rPr>
          <w:rFonts w:eastAsia="MS Mincho" w:cs="v4.2.0"/>
        </w:rPr>
        <w:tab/>
      </w:r>
      <w:r w:rsidRPr="00F64187">
        <w:t xml:space="preserve"> is the UE Rx beam sweeping </w:t>
      </w:r>
      <w:proofErr w:type="gramStart"/>
      <w:r w:rsidRPr="00F64187">
        <w:t>factor.</w:t>
      </w:r>
      <w:proofErr w:type="gramEnd"/>
      <w:r w:rsidRPr="00F64187">
        <w:t xml:space="preserve"> In FR</w:t>
      </w:r>
      <w:proofErr w:type="gramStart"/>
      <w:r w:rsidRPr="00F64187">
        <w:t>1,  =</w:t>
      </w:r>
      <w:proofErr w:type="gramEnd"/>
      <w:r w:rsidRPr="00F64187">
        <w:t xml:space="preserve"> 1; and in FR2  = [8].</w:t>
      </w:r>
    </w:p>
    <w:p w14:paraId="476485D1" w14:textId="5591A6C6" w:rsidR="003D451B" w:rsidRPr="00F64187" w:rsidRDefault="003D451B" w:rsidP="003D451B">
      <w:pPr>
        <w:pStyle w:val="B1"/>
        <w:rPr>
          <w:rFonts w:eastAsia="Calibri"/>
        </w:rPr>
      </w:pPr>
      <w:r>
        <w:rPr>
          <w:rFonts w:eastAsia="MS Mincho" w:cs="v4.2.0"/>
        </w:rPr>
        <w:tab/>
      </w:r>
      <w:r w:rsidRPr="00F64187">
        <w:t xml:space="preserve"> is the carrier-specific scaling factor </w:t>
      </w:r>
      <w:r>
        <w:t xml:space="preserve">for NR PRS-based based </w:t>
      </w:r>
      <w:r w:rsidRPr="00F64187">
        <w:t xml:space="preserve">positioning </w:t>
      </w:r>
      <w:r>
        <w:t xml:space="preserve">measurements in </w:t>
      </w:r>
      <w:r w:rsidRPr="00F64187">
        <w:t xml:space="preserve">frequency layer </w:t>
      </w:r>
      <w:r w:rsidRPr="00F64187">
        <w:rPr>
          <w:i/>
          <w:iCs/>
          <w:sz w:val="24"/>
          <w:szCs w:val="24"/>
        </w:rPr>
        <w:t>i</w:t>
      </w:r>
      <w:r w:rsidRPr="00F64187">
        <w:rPr>
          <w:i/>
          <w:iCs/>
        </w:rPr>
        <w:t xml:space="preserve"> </w:t>
      </w:r>
      <w:r w:rsidRPr="00F64187">
        <w:t xml:space="preserve">as defined in clause 9.1.5.2 as </w:t>
      </w:r>
      <w:proofErr w:type="spellStart"/>
      <w:r w:rsidRPr="00F64187">
        <w:t>CSSF</w:t>
      </w:r>
      <w:r w:rsidRPr="00F64187">
        <w:rPr>
          <w:vertAlign w:val="subscript"/>
        </w:rPr>
        <w:t>within_</w:t>
      </w:r>
      <w:proofErr w:type="gramStart"/>
      <w:r w:rsidRPr="00F64187">
        <w:rPr>
          <w:vertAlign w:val="subscript"/>
        </w:rPr>
        <w:t>gap,i</w:t>
      </w:r>
      <w:proofErr w:type="spellEnd"/>
      <w:r w:rsidRPr="00F64187">
        <w:t>.</w:t>
      </w:r>
      <w:proofErr w:type="gramEnd"/>
    </w:p>
    <w:p w14:paraId="766E8C7F" w14:textId="5E828D5A" w:rsidR="003D451B" w:rsidRPr="00F64187" w:rsidRDefault="003D451B" w:rsidP="003D451B">
      <w:pPr>
        <w:pStyle w:val="B1"/>
        <w:rPr>
          <w:rFonts w:eastAsia="Calibri"/>
          <w:sz w:val="18"/>
          <w:szCs w:val="18"/>
        </w:rPr>
      </w:pPr>
      <w:r>
        <w:rPr>
          <w:rFonts w:eastAsia="MS Mincho" w:cs="v4.2.0"/>
        </w:rPr>
        <w:tab/>
      </w:r>
      <w:r w:rsidRPr="00F64187">
        <w:t xml:space="preserve"> is the number of PRS </w:t>
      </w:r>
      <w:r>
        <w:t xml:space="preserve">RSTD </w:t>
      </w:r>
      <w:r w:rsidRPr="00F64187">
        <w:t xml:space="preserve">samples </w:t>
      </w:r>
      <w:r w:rsidRPr="003E4266">
        <w:t>and = [</w:t>
      </w:r>
      <w:proofErr w:type="gramStart"/>
      <w:r w:rsidRPr="003E4266">
        <w:t>4].</w:t>
      </w:r>
      <w:proofErr w:type="gramEnd"/>
      <w:r w:rsidRPr="00F64187">
        <w:t xml:space="preserve"> </w:t>
      </w:r>
    </w:p>
    <w:p w14:paraId="0A10E1B8" w14:textId="05F47906" w:rsidR="003D451B" w:rsidRPr="002D0D64" w:rsidRDefault="003D451B" w:rsidP="003D451B">
      <w:pPr>
        <w:pStyle w:val="B1"/>
        <w:rPr>
          <w:rFonts w:eastAsia="Calibri"/>
        </w:rPr>
      </w:pPr>
      <w:r>
        <w:rPr>
          <w:rFonts w:eastAsia="MS Mincho" w:cs="v4.2.0"/>
        </w:rPr>
        <w:tab/>
      </w:r>
      <w:r w:rsidRPr="00F64187">
        <w:rPr>
          <w:rFonts w:ascii="Cambria Math" w:hAnsi="Cambria Math"/>
          <w:i/>
        </w:rPr>
        <w:t xml:space="preserve"> </w:t>
      </w:r>
      <w:r w:rsidRPr="00F64187">
        <w:t xml:space="preserve">is the measurement duration for the last PRS </w:t>
      </w:r>
      <w:r>
        <w:t xml:space="preserve">RSTD </w:t>
      </w:r>
      <w:r w:rsidRPr="00F64187">
        <w:t xml:space="preserve">sample, including the sampling time and processing </w:t>
      </w:r>
      <w:proofErr w:type="gramStart"/>
      <w:r w:rsidRPr="00F64187">
        <w:t xml:space="preserve">time, </w:t>
      </w:r>
      <w:r w:rsidRPr="00F64187">
        <w:rPr>
          <w:rFonts w:ascii="Cambria Math" w:hAnsi="Cambria Math"/>
          <w:i/>
        </w:rPr>
        <w:t xml:space="preserve"> =</w:t>
      </w:r>
      <w:proofErr w:type="gramEnd"/>
      <w:r w:rsidRPr="00F64187">
        <w:rPr>
          <w:rFonts w:ascii="Cambria Math" w:hAnsi="Cambria Math"/>
          <w:i/>
        </w:rPr>
        <w:t xml:space="preserve">  + </w:t>
      </w:r>
      <w:r w:rsidRPr="00F64187">
        <w:t xml:space="preserve"> ,</w:t>
      </w:r>
    </w:p>
    <w:p w14:paraId="44B013CE" w14:textId="1EFD7AE7" w:rsidR="003D451B" w:rsidRPr="002E5C21" w:rsidRDefault="003D451B" w:rsidP="003D451B">
      <w:pPr>
        <w:pStyle w:val="B1"/>
        <w:rPr>
          <w:rFonts w:ascii="Cambria Math" w:hAnsi="Cambria Math"/>
          <w:i/>
        </w:rPr>
      </w:pPr>
      <w:r>
        <w:rPr>
          <w:rFonts w:eastAsia="MS Mincho" w:cs="v4.2.0"/>
        </w:rPr>
        <w:tab/>
      </w:r>
      <w:r w:rsidRPr="002E5C21">
        <w:rPr>
          <w:rFonts w:ascii="Cambria Math" w:hAnsi="Cambria Math"/>
          <w:i/>
        </w:rPr>
        <w:t xml:space="preserve"> = </w:t>
      </w:r>
      <m:oMath>
        <m:r>
          <w:rPr>
            <w:rFonts w:ascii="Cambria Math" w:hAnsi="Cambria Math"/>
          </w:rPr>
          <m:t>*</m:t>
        </m:r>
      </m:oMath>
    </w:p>
    <w:p w14:paraId="31F49603" w14:textId="7D609F92" w:rsidR="003D451B" w:rsidRPr="006D6473" w:rsidRDefault="003D451B" w:rsidP="003D451B">
      <w:pPr>
        <w:pStyle w:val="B1"/>
        <w:rPr>
          <w:lang w:eastAsia="zh-CN"/>
        </w:rPr>
      </w:pPr>
      <w:r>
        <w:rPr>
          <w:rFonts w:eastAsia="MS Mincho" w:cs="v4.2.0"/>
        </w:rPr>
        <w:tab/>
      </w:r>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0F2BB235" w14:textId="1155B91A" w:rsidR="003D451B" w:rsidRDefault="003D451B" w:rsidP="003D451B">
      <w:pPr>
        <w:pStyle w:val="B1"/>
      </w:pPr>
      <w:r>
        <w:rPr>
          <w:rFonts w:eastAsia="MS Mincho" w:cs="v4.2.0"/>
        </w:rPr>
        <w:tab/>
      </w:r>
      <m:oMath>
        <m:r>
          <w:rPr>
            <w:rFonts w:ascii="Cambria Math" w:hAnsi="Cambria Math"/>
          </w:rPr>
          <m:t>= LCM</m:t>
        </m:r>
      </m:oMath>
      <w:r w:rsidRPr="006D6473">
        <w:rPr>
          <w:rFonts w:ascii="Cambria Math" w:hAnsi="Cambria Math"/>
          <w:i/>
        </w:rPr>
        <w:t xml:space="preserve">, </w:t>
      </w:r>
      <w:r w:rsidRPr="006D6473">
        <w:t xml:space="preserve">the least common multiple </w:t>
      </w:r>
      <w:proofErr w:type="gramStart"/>
      <w:r w:rsidRPr="006D6473">
        <w:t>between  and</w:t>
      </w:r>
      <w:proofErr w:type="gramEnd"/>
      <w:r w:rsidRPr="006D6473">
        <w:t xml:space="preserve"> .</w:t>
      </w:r>
    </w:p>
    <w:p w14:paraId="1A6048D0" w14:textId="20AACB60" w:rsidR="003D451B" w:rsidRPr="00084103" w:rsidRDefault="003D451B" w:rsidP="003D451B">
      <w:pPr>
        <w:pStyle w:val="B1"/>
      </w:pPr>
      <w:r>
        <w:rPr>
          <w:rFonts w:eastAsia="MS Mincho" w:cs="v4.2.0"/>
        </w:rPr>
        <w:tab/>
      </w:r>
      <w:r w:rsidRPr="00084103">
        <w:t xml:space="preserve"> is the periodicity of DL PRS resource on frequency layer </w:t>
      </w:r>
      <w:r w:rsidRPr="00084103">
        <w:rPr>
          <w:i/>
          <w:iCs/>
        </w:rPr>
        <w:t>i</w:t>
      </w:r>
      <w:r w:rsidRPr="00084103">
        <w:t>.</w:t>
      </w:r>
    </w:p>
    <w:p w14:paraId="7AD617D2" w14:textId="4F8905AB" w:rsidR="003D451B" w:rsidRPr="006D6473" w:rsidRDefault="003D451B" w:rsidP="003D451B">
      <w:pPr>
        <w:pStyle w:val="B1"/>
      </w:pPr>
      <w:r>
        <w:rPr>
          <w:rFonts w:eastAsia="MS Mincho" w:cs="v4.2.0"/>
        </w:rPr>
        <w:tab/>
      </w:r>
      <w:r w:rsidRPr="006D6473">
        <w:t xml:space="preserve"> is the time </w:t>
      </w:r>
      <w:proofErr w:type="gramStart"/>
      <w:r w:rsidRPr="006D6473">
        <w:t>duration  as</w:t>
      </w:r>
      <w:proofErr w:type="gramEnd"/>
      <w:r w:rsidRPr="006D6473">
        <w:t xml:space="preserve"> defined in clause 5.1.6.5 of TS 38.214 [26, 5.1.6.5].</w:t>
      </w:r>
    </w:p>
    <w:p w14:paraId="025CBF57" w14:textId="2776F26D" w:rsidR="003D451B" w:rsidRPr="006D6473" w:rsidRDefault="003D451B" w:rsidP="003D451B">
      <w:pPr>
        <w:pStyle w:val="B1"/>
        <w:rPr>
          <w:sz w:val="18"/>
          <w:szCs w:val="18"/>
        </w:rPr>
      </w:pPr>
      <w:r>
        <w:rPr>
          <w:rFonts w:eastAsia="MS Mincho" w:cs="v4.2.0"/>
        </w:rPr>
        <w:tab/>
      </w:r>
      <w:r w:rsidRPr="006D6473">
        <w:t xml:space="preserve"> is the maximum number of DL PRS resources in positioning frequency layer</w:t>
      </w:r>
      <w:r w:rsidRPr="006D6473">
        <w:rPr>
          <w:i/>
          <w:iCs/>
        </w:rPr>
        <w:t xml:space="preserve"> i</w:t>
      </w:r>
      <w:r w:rsidRPr="006D6473">
        <w:t xml:space="preserve"> configured in a </w:t>
      </w:r>
      <w:proofErr w:type="gramStart"/>
      <w:r w:rsidRPr="006D6473">
        <w:t>slot.</w:t>
      </w:r>
      <w:proofErr w:type="gramEnd"/>
      <w:r w:rsidRPr="006D6473">
        <w:t xml:space="preserve"> </w:t>
      </w:r>
    </w:p>
    <w:p w14:paraId="3B251D62" w14:textId="77777777" w:rsidR="003D451B" w:rsidRPr="006D6473" w:rsidRDefault="003D451B" w:rsidP="003D451B">
      <w:pPr>
        <w:pStyle w:val="B1"/>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19E51BF6" w14:textId="77777777" w:rsidR="003D451B" w:rsidRDefault="003D451B" w:rsidP="003D451B">
      <w:pPr>
        <w:pStyle w:val="B1"/>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0BB3F534" w14:textId="77777777" w:rsidR="00497FB8" w:rsidRDefault="00497FB8" w:rsidP="00497FB8">
      <w:pPr>
        <w:pStyle w:val="B1"/>
        <w:ind w:left="0" w:firstLine="0"/>
        <w:rPr>
          <w:ins w:id="2" w:author="Iana Siomina" w:date="2021-01-15T19:38:00Z"/>
        </w:rPr>
      </w:pPr>
      <w:bookmarkStart w:id="3" w:name="_Hlk61633187"/>
      <w:ins w:id="4" w:author="Iana Siomina" w:date="2021-01-15T19:38:00Z">
        <w:r>
          <w:t>The requirements in this section apply for PRS resources with PRS symbols available in at least some measurement gaps.</w:t>
        </w:r>
      </w:ins>
    </w:p>
    <w:p w14:paraId="056E714E" w14:textId="78F32E3F" w:rsidR="003D451B" w:rsidRPr="00F64187" w:rsidRDefault="003D451B" w:rsidP="001A5D5C">
      <w:pPr>
        <w:pStyle w:val="B1"/>
        <w:ind w:left="0" w:firstLine="0"/>
      </w:pPr>
      <w:r w:rsidRPr="00F64187">
        <w:t xml:space="preserve">If positioning frequency layer </w:t>
      </w:r>
      <w:r w:rsidRPr="00F64187">
        <w:rPr>
          <w:i/>
          <w:iCs/>
        </w:rPr>
        <w:t>i</w:t>
      </w:r>
      <w:r w:rsidRPr="00F64187">
        <w:t xml:space="preserve"> has more than one DL PRS resource set with different PRS periodicities, </w:t>
      </w:r>
      <m:oMath>
        <m:sSub>
          <m:sSubPr>
            <m:ctrlPr>
              <w:ins w:id="5" w:author="Iana Siomina" w:date="2021-01-15T19:58:00Z">
                <w:rPr>
                  <w:rFonts w:ascii="Cambria Math" w:hAnsi="Cambria Math"/>
                  <w:i/>
                </w:rPr>
              </w:ins>
            </m:ctrlPr>
          </m:sSubPr>
          <m:e>
            <m:r>
              <w:ins w:id="6" w:author="Iana Siomina" w:date="2021-01-15T19:58:00Z">
                <w:rPr>
                  <w:rFonts w:ascii="Cambria Math" w:hAnsi="Cambria Math"/>
                </w:rPr>
                <m:t>T</m:t>
              </w:ins>
            </m:r>
          </m:e>
          <m:sub>
            <m:r>
              <w:ins w:id="7" w:author="Iana Siomina" w:date="2021-01-15T19:58:00Z">
                <w:rPr>
                  <w:rFonts w:ascii="Cambria Math" w:hAnsi="Cambria Math"/>
                </w:rPr>
                <m:t>PRS</m:t>
              </w:ins>
            </m:r>
            <m:r>
              <w:ins w:id="8" w:author="Iana Siomina" w:date="2021-01-15T19:58:00Z">
                <m:rPr>
                  <m:nor/>
                </m:rPr>
                <w:rPr>
                  <w:rFonts w:ascii="Cambria Math" w:hAnsi="Cambria Math"/>
                  <w:i/>
                </w:rPr>
                <m:t>,i</m:t>
              </w:ins>
            </m:r>
          </m:sub>
        </m:sSub>
      </m:oMath>
      <w:ins w:id="9" w:author="Iana Siomina" w:date="2021-01-15T19:58:00Z">
        <w:r w:rsidR="00BC6B31">
          <w:t xml:space="preserve"> is </w:t>
        </w:r>
      </w:ins>
      <w:r w:rsidRPr="00F64187">
        <w:t xml:space="preserve">the maximum PRS periodicity among </w:t>
      </w:r>
      <w:ins w:id="10" w:author="Iana Siomina" w:date="2021-01-15T19:40:00Z">
        <w:r w:rsidR="00497FB8">
          <w:t xml:space="preserve">the </w:t>
        </w:r>
      </w:ins>
      <w:r w:rsidRPr="00F64187">
        <w:t xml:space="preserve">DL PRS resource sets </w:t>
      </w:r>
      <w:ins w:id="11" w:author="Iana Siomina" w:date="2021-01-15T19:40:00Z">
        <w:r w:rsidR="00497FB8">
          <w:t xml:space="preserve">on frequency </w:t>
        </w:r>
        <w:r w:rsidR="00497FB8" w:rsidRPr="00497FB8">
          <w:rPr>
            <w:i/>
            <w:iCs/>
          </w:rPr>
          <w:t>i</w:t>
        </w:r>
      </w:ins>
      <w:ins w:id="12" w:author="Iana Siomina" w:date="2021-01-15T19:41:00Z">
        <w:r w:rsidR="00497FB8">
          <w:t xml:space="preserve">, for which </w:t>
        </w:r>
        <w:r w:rsidR="00507955">
          <w:t>there is at least</w:t>
        </w:r>
      </w:ins>
      <w:ins w:id="13" w:author="Iana Siomina" w:date="2021-01-15T19:42:00Z">
        <w:r w:rsidR="00507955">
          <w:t xml:space="preserve"> one</w:t>
        </w:r>
      </w:ins>
      <w:ins w:id="14" w:author="Iana Siomina" w:date="2021-01-15T19:41:00Z">
        <w:r w:rsidR="00497FB8">
          <w:t xml:space="preserve"> PRS resource with PRS symbols available in at least some measurement gaps</w:t>
        </w:r>
      </w:ins>
      <w:del w:id="15" w:author="Iana Siomina" w:date="2021-01-15T19:58:00Z">
        <w:r w:rsidRPr="00F64187" w:rsidDel="00BC6B31">
          <w:delText>is used to derive the measurement period of that positioning frequency layer</w:delText>
        </w:r>
      </w:del>
      <w:r w:rsidRPr="00F64187">
        <w:t xml:space="preserve">. </w:t>
      </w:r>
    </w:p>
    <w:bookmarkEnd w:id="3"/>
    <w:p w14:paraId="7D8A7F98" w14:textId="77777777" w:rsidR="00E45FE8" w:rsidRDefault="00E45FE8" w:rsidP="00E45FE8">
      <w:pPr>
        <w:pStyle w:val="B1"/>
        <w:ind w:left="0" w:firstLine="0"/>
        <w:rPr>
          <w:ins w:id="16" w:author="Iana Siomina" w:date="2021-01-15T20:09:00Z"/>
        </w:rPr>
      </w:pPr>
      <w:ins w:id="17" w:author="Iana Siomina" w:date="2021-01-15T20:09:00Z">
        <w:r>
          <w:t xml:space="preserve">The requirements in this section apply, provided no PRS symbols are dropped during the measurement period </w:t>
        </w:r>
        <w:proofErr w:type="spellStart"/>
        <w:proofErr w:type="gramStart"/>
        <w:r>
          <w:t>T</w:t>
        </w:r>
        <w:r w:rsidRPr="00303C5B">
          <w:rPr>
            <w:vertAlign w:val="subscript"/>
          </w:rPr>
          <w:t>RSTD,Total</w:t>
        </w:r>
        <w:proofErr w:type="spellEnd"/>
        <w:proofErr w:type="gramEnd"/>
        <w:r>
          <w:t xml:space="preserve"> within measurement gaps due to collisions with other signals; otherwise, a longer measurement period may be used.</w:t>
        </w:r>
      </w:ins>
    </w:p>
    <w:p w14:paraId="238E617A" w14:textId="77777777" w:rsidR="00E45FE8" w:rsidRDefault="00E45FE8" w:rsidP="00E45FE8">
      <w:pPr>
        <w:rPr>
          <w:ins w:id="18" w:author="Iana Siomina" w:date="2021-01-15T20:09:00Z"/>
        </w:rPr>
      </w:pPr>
      <w:ins w:id="19" w:author="Iana Siomina" w:date="2021-01-15T20:09:00Z">
        <w:r>
          <w:t xml:space="preserve">When PRS-RSRP measurement is configured together with </w:t>
        </w:r>
        <w:r w:rsidRPr="003D451B">
          <w:t>RSTD</w:t>
        </w:r>
        <w:r>
          <w:t xml:space="preserve">, </w:t>
        </w:r>
        <w:r w:rsidRPr="003D451B">
          <w:t xml:space="preserve">and </w:t>
        </w:r>
        <w:r>
          <w:t>T</w:t>
        </w:r>
        <w:r w:rsidRPr="00303C5B">
          <w:rPr>
            <w:vertAlign w:val="subscript"/>
          </w:rPr>
          <w:t>PRS-</w:t>
        </w:r>
        <w:proofErr w:type="spellStart"/>
        <w:proofErr w:type="gramStart"/>
        <w:r w:rsidRPr="00303C5B">
          <w:rPr>
            <w:vertAlign w:val="subscript"/>
          </w:rPr>
          <w:t>RSRP,Total</w:t>
        </w:r>
        <w:proofErr w:type="spellEnd"/>
        <w:proofErr w:type="gramEnd"/>
        <w:r>
          <w:t>&gt;</w:t>
        </w:r>
        <w:proofErr w:type="spellStart"/>
        <w:r>
          <w:t>T</w:t>
        </w:r>
        <w:r w:rsidRPr="00303C5B">
          <w:rPr>
            <w:vertAlign w:val="subscript"/>
          </w:rPr>
          <w:t>RST</w:t>
        </w:r>
        <w:r>
          <w:rPr>
            <w:vertAlign w:val="subscript"/>
          </w:rPr>
          <w:t>D</w:t>
        </w:r>
        <w:r w:rsidRPr="00303C5B">
          <w:rPr>
            <w:vertAlign w:val="subscript"/>
          </w:rPr>
          <w:t>,Total</w:t>
        </w:r>
        <w:proofErr w:type="spellEnd"/>
        <w:r>
          <w:t xml:space="preserve">, the UE shall continue </w:t>
        </w:r>
        <w:r w:rsidRPr="003D451B">
          <w:t xml:space="preserve">the RSTD measurement over the </w:t>
        </w:r>
        <w:r>
          <w:t>corresponding</w:t>
        </w:r>
        <w:r w:rsidRPr="003D451B">
          <w:t xml:space="preserve"> PRS-RSRP measurement period.</w:t>
        </w:r>
      </w:ins>
    </w:p>
    <w:p w14:paraId="78FD7501" w14:textId="574F9831" w:rsidR="003D451B" w:rsidRPr="00F64187" w:rsidRDefault="003D451B" w:rsidP="00E45FE8">
      <w:r w:rsidRPr="00F64187">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ins w:id="20" w:author="I. Siomina - RAN4#98bis-e" w:date="2021-03-18T16:49:00Z">
                <w:rPr>
                  <w:rFonts w:ascii="Cambria Math" w:hAnsi="Cambria Math"/>
                </w:rPr>
              </w:ins>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2E7EA5FE" w14:textId="77777777" w:rsidR="003D451B" w:rsidRPr="00F64187" w:rsidRDefault="003D451B" w:rsidP="003D451B">
      <w:pPr>
        <w:pStyle w:val="EQ"/>
        <w:rPr>
          <w:iCs/>
        </w:rPr>
      </w:pPr>
      <w:r>
        <w:rPr>
          <w:iCs/>
          <w:noProof w:val="0"/>
        </w:rPr>
        <w:tab/>
      </w:r>
      <m:oMath>
        <m:sSub>
          <m:sSubPr>
            <m:ctrlPr>
              <w:ins w:id="21" w:author="I. Siomina - RAN4#98bis-e" w:date="2021-03-18T16:49:00Z">
                <w:rPr>
                  <w:rFonts w:ascii="Cambria Math" w:hAnsi="Cambria Math"/>
                  <w:iCs/>
                </w:rPr>
              </w:ins>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ins w:id="22" w:author="I. Siomina - RAN4#98bis-e" w:date="2021-03-18T16:49:00Z">
                <w:rPr>
                  <w:rFonts w:ascii="Cambria Math" w:hAnsi="Cambria Math"/>
                  <w:iCs/>
                </w:rPr>
              </w:ins>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ins w:id="23" w:author="I. Siomina - RAN4#98bis-e" w:date="2021-03-18T16:49:00Z">
                <w:rPr>
                  <w:rFonts w:ascii="Cambria Math" w:hAnsi="Cambria Math"/>
                  <w:iCs/>
                </w:rPr>
              </w:ins>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ins w:id="24" w:author="I. Siomina - RAN4#98bis-e" w:date="2021-03-18T16:49:00Z">
                <w:rPr>
                  <w:rFonts w:ascii="Cambria Math" w:hAnsi="Cambria Math"/>
                  <w:iCs/>
                </w:rPr>
              </w:ins>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4BB2DA37" w14:textId="77777777" w:rsidR="003D451B" w:rsidRDefault="003D451B" w:rsidP="003D451B">
      <w:r w:rsidRPr="00F64187">
        <w:t>Where</w:t>
      </w:r>
      <w:r>
        <w:t>,</w:t>
      </w:r>
    </w:p>
    <w:p w14:paraId="276A3AC3" w14:textId="77777777" w:rsidR="003D451B" w:rsidRDefault="003D451B" w:rsidP="003D451B">
      <w:pPr>
        <w:pStyle w:val="B1"/>
      </w:pPr>
      <w:r>
        <w:t>-</w:t>
      </w:r>
      <w:r>
        <w:tab/>
      </w:r>
      <m:oMath>
        <m:r>
          <w:rPr>
            <w:rFonts w:ascii="Cambria Math" w:hAnsi="Cambria Math"/>
          </w:rPr>
          <m:t>K</m:t>
        </m:r>
      </m:oMath>
      <w:r w:rsidRPr="00AE536E">
        <w:t xml:space="preserve"> is the number of times handover </w:t>
      </w:r>
      <w:proofErr w:type="gramStart"/>
      <w:r w:rsidRPr="00AE536E">
        <w:t>occurs</w:t>
      </w:r>
      <w:proofErr w:type="gramEnd"/>
      <w:r w:rsidRPr="00AE536E">
        <w:t xml:space="preserve"> during </w:t>
      </w:r>
      <m:oMath>
        <m:sSub>
          <m:sSubPr>
            <m:ctrlPr>
              <w:ins w:id="25" w:author="I. Siomina - RAN4#98bis-e" w:date="2021-03-18T16:49:00Z">
                <w:rPr>
                  <w:rFonts w:ascii="Cambria Math" w:hAnsi="Cambria Math"/>
                </w:rPr>
              </w:ins>
            </m:ctrlPr>
          </m:sSubPr>
          <m:e>
            <m:r>
              <m:rPr>
                <m:sty m:val="p"/>
              </m:rPr>
              <w:rPr>
                <w:rFonts w:ascii="Cambria Math" w:hAnsi="Cambria Math"/>
              </w:rPr>
              <m:t>T</m:t>
            </m:r>
          </m:e>
          <m:sub>
            <m:r>
              <m:rPr>
                <m:sty m:val="p"/>
              </m:rPr>
              <w:rPr>
                <w:rFonts w:ascii="Cambria Math" w:hAnsi="Cambria Math"/>
              </w:rPr>
              <m:t>PRS-RSRP,total.HO</m:t>
            </m:r>
          </m:sub>
        </m:sSub>
      </m:oMath>
      <w:r w:rsidRPr="00F64187">
        <w:t>;</w:t>
      </w:r>
    </w:p>
    <w:p w14:paraId="315D08F5" w14:textId="77777777" w:rsidR="003D451B" w:rsidRDefault="003D451B" w:rsidP="003D451B">
      <w:pPr>
        <w:pStyle w:val="B1"/>
      </w:pPr>
      <w:r>
        <w:t>-</w:t>
      </w:r>
      <w:r>
        <w:tab/>
      </w:r>
      <m:oMath>
        <m:sSub>
          <m:sSubPr>
            <m:ctrlPr>
              <w:ins w:id="26" w:author="I. Siomina - RAN4#98bis-e" w:date="2021-03-18T16:49:00Z">
                <w:rPr>
                  <w:rFonts w:ascii="Cambria Math" w:hAnsi="Cambria Math"/>
                </w:rPr>
              </w:ins>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ins w:id="27" w:author="I. Siomina - RAN4#98bis-e" w:date="2021-03-18T16:49:00Z">
                <w:rPr>
                  <w:rFonts w:ascii="Cambria Math" w:hAnsi="Cambria Math"/>
                </w:rPr>
              </w:ins>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w:t>
      </w:r>
      <w:proofErr w:type="gramStart"/>
      <w:r w:rsidRPr="00F64187">
        <w:rPr>
          <w:lang w:eastAsia="zh-CN"/>
        </w:rPr>
        <w:t>layers;</w:t>
      </w:r>
      <w:proofErr w:type="gramEnd"/>
    </w:p>
    <w:p w14:paraId="592D68BB" w14:textId="5CFB818E" w:rsidR="003D451B" w:rsidRDefault="003D451B" w:rsidP="003D451B">
      <w:pPr>
        <w:pStyle w:val="B1"/>
      </w:pPr>
      <w:r>
        <w:t>-</w:t>
      </w:r>
      <w:r>
        <w:tab/>
      </w:r>
      <m:oMath>
        <m:sSub>
          <m:sSubPr>
            <m:ctrlPr>
              <w:ins w:id="28" w:author="I. Siomina - RAN4#98bis-e" w:date="2021-03-18T16:49:00Z">
                <w:rPr>
                  <w:rFonts w:ascii="Cambria Math" w:hAnsi="Cambria Math"/>
                  <w:i/>
                </w:rPr>
              </w:ins>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2EEA1703" w14:textId="7B837773" w:rsidR="003D451B" w:rsidRDefault="003D451B" w:rsidP="003D451B">
      <w:pPr>
        <w:pStyle w:val="B1"/>
        <w:ind w:left="0" w:firstLine="0"/>
      </w:pPr>
      <w:bookmarkStart w:id="29" w:name="_Hlk61633445"/>
    </w:p>
    <w:bookmarkEnd w:id="29"/>
    <w:p w14:paraId="16158C35" w14:textId="77777777" w:rsidR="00F4543F" w:rsidRDefault="00F4543F" w:rsidP="00F4543F">
      <w:pPr>
        <w:pStyle w:val="B1"/>
      </w:pPr>
    </w:p>
    <w:sectPr w:rsidR="00F454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AD9EC" w14:textId="77777777" w:rsidR="00021BCC" w:rsidRDefault="00021BCC">
      <w:r>
        <w:separator/>
      </w:r>
    </w:p>
  </w:endnote>
  <w:endnote w:type="continuationSeparator" w:id="0">
    <w:p w14:paraId="3CBAED84" w14:textId="77777777" w:rsidR="00021BCC" w:rsidRDefault="00021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6A847" w14:textId="77777777" w:rsidR="00021BCC" w:rsidRDefault="00021BCC">
      <w:r>
        <w:separator/>
      </w:r>
    </w:p>
  </w:footnote>
  <w:footnote w:type="continuationSeparator" w:id="0">
    <w:p w14:paraId="2500B0F8" w14:textId="77777777" w:rsidR="00021BCC" w:rsidRDefault="00021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F25C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F25C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2D1637"/>
    <w:multiLevelType w:val="hybridMultilevel"/>
    <w:tmpl w:val="E3468652"/>
    <w:lvl w:ilvl="0" w:tplc="7DF8136A">
      <w:start w:val="1"/>
      <w:numFmt w:val="bullet"/>
      <w:lvlText w:val="•"/>
      <w:lvlJc w:val="left"/>
      <w:pPr>
        <w:tabs>
          <w:tab w:val="num" w:pos="720"/>
        </w:tabs>
        <w:ind w:left="720" w:hanging="360"/>
      </w:pPr>
      <w:rPr>
        <w:rFonts w:ascii="Arial" w:hAnsi="Arial" w:hint="default"/>
      </w:rPr>
    </w:lvl>
    <w:lvl w:ilvl="1" w:tplc="254C2C0C">
      <w:numFmt w:val="bullet"/>
      <w:lvlText w:val="•"/>
      <w:lvlJc w:val="left"/>
      <w:pPr>
        <w:tabs>
          <w:tab w:val="num" w:pos="1440"/>
        </w:tabs>
        <w:ind w:left="1440" w:hanging="360"/>
      </w:pPr>
      <w:rPr>
        <w:rFonts w:ascii="Arial" w:hAnsi="Arial" w:hint="default"/>
      </w:rPr>
    </w:lvl>
    <w:lvl w:ilvl="2" w:tplc="1E0871F6" w:tentative="1">
      <w:start w:val="1"/>
      <w:numFmt w:val="bullet"/>
      <w:lvlText w:val="•"/>
      <w:lvlJc w:val="left"/>
      <w:pPr>
        <w:tabs>
          <w:tab w:val="num" w:pos="2160"/>
        </w:tabs>
        <w:ind w:left="2160" w:hanging="360"/>
      </w:pPr>
      <w:rPr>
        <w:rFonts w:ascii="Arial" w:hAnsi="Arial" w:hint="default"/>
      </w:rPr>
    </w:lvl>
    <w:lvl w:ilvl="3" w:tplc="4CEC6088" w:tentative="1">
      <w:start w:val="1"/>
      <w:numFmt w:val="bullet"/>
      <w:lvlText w:val="•"/>
      <w:lvlJc w:val="left"/>
      <w:pPr>
        <w:tabs>
          <w:tab w:val="num" w:pos="2880"/>
        </w:tabs>
        <w:ind w:left="2880" w:hanging="360"/>
      </w:pPr>
      <w:rPr>
        <w:rFonts w:ascii="Arial" w:hAnsi="Arial" w:hint="default"/>
      </w:rPr>
    </w:lvl>
    <w:lvl w:ilvl="4" w:tplc="B9069530" w:tentative="1">
      <w:start w:val="1"/>
      <w:numFmt w:val="bullet"/>
      <w:lvlText w:val="•"/>
      <w:lvlJc w:val="left"/>
      <w:pPr>
        <w:tabs>
          <w:tab w:val="num" w:pos="3600"/>
        </w:tabs>
        <w:ind w:left="3600" w:hanging="360"/>
      </w:pPr>
      <w:rPr>
        <w:rFonts w:ascii="Arial" w:hAnsi="Arial" w:hint="default"/>
      </w:rPr>
    </w:lvl>
    <w:lvl w:ilvl="5" w:tplc="CCB26696" w:tentative="1">
      <w:start w:val="1"/>
      <w:numFmt w:val="bullet"/>
      <w:lvlText w:val="•"/>
      <w:lvlJc w:val="left"/>
      <w:pPr>
        <w:tabs>
          <w:tab w:val="num" w:pos="4320"/>
        </w:tabs>
        <w:ind w:left="4320" w:hanging="360"/>
      </w:pPr>
      <w:rPr>
        <w:rFonts w:ascii="Arial" w:hAnsi="Arial" w:hint="default"/>
      </w:rPr>
    </w:lvl>
    <w:lvl w:ilvl="6" w:tplc="E0AA809A" w:tentative="1">
      <w:start w:val="1"/>
      <w:numFmt w:val="bullet"/>
      <w:lvlText w:val="•"/>
      <w:lvlJc w:val="left"/>
      <w:pPr>
        <w:tabs>
          <w:tab w:val="num" w:pos="5040"/>
        </w:tabs>
        <w:ind w:left="5040" w:hanging="360"/>
      </w:pPr>
      <w:rPr>
        <w:rFonts w:ascii="Arial" w:hAnsi="Arial" w:hint="default"/>
      </w:rPr>
    </w:lvl>
    <w:lvl w:ilvl="7" w:tplc="F140A874" w:tentative="1">
      <w:start w:val="1"/>
      <w:numFmt w:val="bullet"/>
      <w:lvlText w:val="•"/>
      <w:lvlJc w:val="left"/>
      <w:pPr>
        <w:tabs>
          <w:tab w:val="num" w:pos="5760"/>
        </w:tabs>
        <w:ind w:left="5760" w:hanging="360"/>
      </w:pPr>
      <w:rPr>
        <w:rFonts w:ascii="Arial" w:hAnsi="Arial" w:hint="default"/>
      </w:rPr>
    </w:lvl>
    <w:lvl w:ilvl="8" w:tplc="DE7CC2B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rson w15:author="I. Siomina - RAN4#98bis-e">
    <w15:presenceInfo w15:providerId="None" w15:userId="I. Siomina -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13340"/>
    <w:rsid w:val="00021BCC"/>
    <w:rsid w:val="00022E4A"/>
    <w:rsid w:val="0003250F"/>
    <w:rsid w:val="000374B8"/>
    <w:rsid w:val="00072437"/>
    <w:rsid w:val="00075688"/>
    <w:rsid w:val="000A6394"/>
    <w:rsid w:val="000B2FE3"/>
    <w:rsid w:val="000B7FED"/>
    <w:rsid w:val="000C038A"/>
    <w:rsid w:val="000C6598"/>
    <w:rsid w:val="000D44B3"/>
    <w:rsid w:val="00127080"/>
    <w:rsid w:val="001276E2"/>
    <w:rsid w:val="00132811"/>
    <w:rsid w:val="0013523E"/>
    <w:rsid w:val="001419EA"/>
    <w:rsid w:val="00145D43"/>
    <w:rsid w:val="001460A7"/>
    <w:rsid w:val="00192C46"/>
    <w:rsid w:val="00193CE7"/>
    <w:rsid w:val="001944B6"/>
    <w:rsid w:val="001A08B3"/>
    <w:rsid w:val="001A4238"/>
    <w:rsid w:val="001A5D5C"/>
    <w:rsid w:val="001A7B60"/>
    <w:rsid w:val="001B52F0"/>
    <w:rsid w:val="001B7A65"/>
    <w:rsid w:val="001E3D80"/>
    <w:rsid w:val="001E41F3"/>
    <w:rsid w:val="001F1F83"/>
    <w:rsid w:val="001F72D2"/>
    <w:rsid w:val="00214A4E"/>
    <w:rsid w:val="00223511"/>
    <w:rsid w:val="0026004D"/>
    <w:rsid w:val="002640DD"/>
    <w:rsid w:val="00275D12"/>
    <w:rsid w:val="00284FEB"/>
    <w:rsid w:val="002860C4"/>
    <w:rsid w:val="002A7BDE"/>
    <w:rsid w:val="002B5741"/>
    <w:rsid w:val="002E0A89"/>
    <w:rsid w:val="002E472E"/>
    <w:rsid w:val="002E6780"/>
    <w:rsid w:val="00303C5B"/>
    <w:rsid w:val="00305409"/>
    <w:rsid w:val="00305773"/>
    <w:rsid w:val="0031778E"/>
    <w:rsid w:val="00321916"/>
    <w:rsid w:val="003437FF"/>
    <w:rsid w:val="00353003"/>
    <w:rsid w:val="003609EF"/>
    <w:rsid w:val="0036231A"/>
    <w:rsid w:val="00374DD4"/>
    <w:rsid w:val="00393678"/>
    <w:rsid w:val="003A18AC"/>
    <w:rsid w:val="003A45D0"/>
    <w:rsid w:val="003D451B"/>
    <w:rsid w:val="003E1A36"/>
    <w:rsid w:val="003E2154"/>
    <w:rsid w:val="00410371"/>
    <w:rsid w:val="00420BCC"/>
    <w:rsid w:val="004242F1"/>
    <w:rsid w:val="00465218"/>
    <w:rsid w:val="004858F7"/>
    <w:rsid w:val="00494B89"/>
    <w:rsid w:val="00497FB8"/>
    <w:rsid w:val="004A4612"/>
    <w:rsid w:val="004B75B7"/>
    <w:rsid w:val="0050289C"/>
    <w:rsid w:val="00507955"/>
    <w:rsid w:val="0051580D"/>
    <w:rsid w:val="005462C6"/>
    <w:rsid w:val="00547111"/>
    <w:rsid w:val="0056067A"/>
    <w:rsid w:val="00592D74"/>
    <w:rsid w:val="005A7364"/>
    <w:rsid w:val="005C1C87"/>
    <w:rsid w:val="005C7642"/>
    <w:rsid w:val="005D02D1"/>
    <w:rsid w:val="005E2C44"/>
    <w:rsid w:val="00602D39"/>
    <w:rsid w:val="006069D9"/>
    <w:rsid w:val="00621188"/>
    <w:rsid w:val="00624CA9"/>
    <w:rsid w:val="006257ED"/>
    <w:rsid w:val="00626535"/>
    <w:rsid w:val="00637906"/>
    <w:rsid w:val="00640CE0"/>
    <w:rsid w:val="006514CF"/>
    <w:rsid w:val="00665C47"/>
    <w:rsid w:val="00680C11"/>
    <w:rsid w:val="00695808"/>
    <w:rsid w:val="006B46FB"/>
    <w:rsid w:val="006D6473"/>
    <w:rsid w:val="006E141B"/>
    <w:rsid w:val="006E21FB"/>
    <w:rsid w:val="007071D8"/>
    <w:rsid w:val="007176FF"/>
    <w:rsid w:val="00735D9A"/>
    <w:rsid w:val="00760535"/>
    <w:rsid w:val="00783728"/>
    <w:rsid w:val="00784404"/>
    <w:rsid w:val="00792342"/>
    <w:rsid w:val="007977A8"/>
    <w:rsid w:val="007B512A"/>
    <w:rsid w:val="007C2097"/>
    <w:rsid w:val="007D6A07"/>
    <w:rsid w:val="007F2454"/>
    <w:rsid w:val="007F7259"/>
    <w:rsid w:val="007F73BA"/>
    <w:rsid w:val="00800B4D"/>
    <w:rsid w:val="008038AA"/>
    <w:rsid w:val="008040A8"/>
    <w:rsid w:val="008142B4"/>
    <w:rsid w:val="008279FA"/>
    <w:rsid w:val="008333F4"/>
    <w:rsid w:val="008358BA"/>
    <w:rsid w:val="008626E7"/>
    <w:rsid w:val="00870EE7"/>
    <w:rsid w:val="008863B9"/>
    <w:rsid w:val="008978B2"/>
    <w:rsid w:val="008A45A6"/>
    <w:rsid w:val="008E6CFF"/>
    <w:rsid w:val="008F3789"/>
    <w:rsid w:val="008F686C"/>
    <w:rsid w:val="009148DE"/>
    <w:rsid w:val="00936A63"/>
    <w:rsid w:val="00941E30"/>
    <w:rsid w:val="00943CED"/>
    <w:rsid w:val="00972B7C"/>
    <w:rsid w:val="00972E07"/>
    <w:rsid w:val="009777D9"/>
    <w:rsid w:val="00980F00"/>
    <w:rsid w:val="0098374D"/>
    <w:rsid w:val="00991B88"/>
    <w:rsid w:val="009A5753"/>
    <w:rsid w:val="009A579D"/>
    <w:rsid w:val="009A685A"/>
    <w:rsid w:val="009C3C33"/>
    <w:rsid w:val="009D1C27"/>
    <w:rsid w:val="009D2A38"/>
    <w:rsid w:val="009D547B"/>
    <w:rsid w:val="009E3297"/>
    <w:rsid w:val="009E6294"/>
    <w:rsid w:val="009F734F"/>
    <w:rsid w:val="00A12207"/>
    <w:rsid w:val="00A246B6"/>
    <w:rsid w:val="00A4612B"/>
    <w:rsid w:val="00A461EC"/>
    <w:rsid w:val="00A47E70"/>
    <w:rsid w:val="00A50CF0"/>
    <w:rsid w:val="00A7671C"/>
    <w:rsid w:val="00AA0FFC"/>
    <w:rsid w:val="00AA2CBC"/>
    <w:rsid w:val="00AC0BCF"/>
    <w:rsid w:val="00AC5820"/>
    <w:rsid w:val="00AD1CD8"/>
    <w:rsid w:val="00AF57B2"/>
    <w:rsid w:val="00B258BB"/>
    <w:rsid w:val="00B27D83"/>
    <w:rsid w:val="00B306D9"/>
    <w:rsid w:val="00B37278"/>
    <w:rsid w:val="00B67B97"/>
    <w:rsid w:val="00B968C8"/>
    <w:rsid w:val="00BA3EC5"/>
    <w:rsid w:val="00BA51D9"/>
    <w:rsid w:val="00BB3455"/>
    <w:rsid w:val="00BB4B8A"/>
    <w:rsid w:val="00BB5DFC"/>
    <w:rsid w:val="00BC6B31"/>
    <w:rsid w:val="00BC7C22"/>
    <w:rsid w:val="00BD279D"/>
    <w:rsid w:val="00BD6BB8"/>
    <w:rsid w:val="00C2522D"/>
    <w:rsid w:val="00C66BA2"/>
    <w:rsid w:val="00C712BC"/>
    <w:rsid w:val="00C71685"/>
    <w:rsid w:val="00C95985"/>
    <w:rsid w:val="00C97030"/>
    <w:rsid w:val="00CB1751"/>
    <w:rsid w:val="00CC5026"/>
    <w:rsid w:val="00CC68D0"/>
    <w:rsid w:val="00CC7298"/>
    <w:rsid w:val="00CD00E0"/>
    <w:rsid w:val="00CD5CAA"/>
    <w:rsid w:val="00CF0AEC"/>
    <w:rsid w:val="00D03F9A"/>
    <w:rsid w:val="00D06D51"/>
    <w:rsid w:val="00D24991"/>
    <w:rsid w:val="00D309E9"/>
    <w:rsid w:val="00D3384B"/>
    <w:rsid w:val="00D35CA9"/>
    <w:rsid w:val="00D50255"/>
    <w:rsid w:val="00D66520"/>
    <w:rsid w:val="00D837D3"/>
    <w:rsid w:val="00DA776A"/>
    <w:rsid w:val="00DE2606"/>
    <w:rsid w:val="00DE34CF"/>
    <w:rsid w:val="00E13F3D"/>
    <w:rsid w:val="00E2254B"/>
    <w:rsid w:val="00E34898"/>
    <w:rsid w:val="00E45FE8"/>
    <w:rsid w:val="00EB09B7"/>
    <w:rsid w:val="00EB1517"/>
    <w:rsid w:val="00EE7D7C"/>
    <w:rsid w:val="00F23692"/>
    <w:rsid w:val="00F25CCD"/>
    <w:rsid w:val="00F25D98"/>
    <w:rsid w:val="00F300FB"/>
    <w:rsid w:val="00F42472"/>
    <w:rsid w:val="00F4519D"/>
    <w:rsid w:val="00F4543F"/>
    <w:rsid w:val="00F81BEB"/>
    <w:rsid w:val="00F979F2"/>
    <w:rsid w:val="00FB32D7"/>
    <w:rsid w:val="00FB6386"/>
    <w:rsid w:val="00FD7E0C"/>
    <w:rsid w:val="00FE4EE1"/>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EditorsNoteChar">
    <w:name w:val="Editor's Note Char"/>
    <w:link w:val="EditorsNote"/>
    <w:rsid w:val="00EB151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58226">
      <w:bodyDiv w:val="1"/>
      <w:marLeft w:val="0"/>
      <w:marRight w:val="0"/>
      <w:marTop w:val="0"/>
      <w:marBottom w:val="0"/>
      <w:divBdr>
        <w:top w:val="none" w:sz="0" w:space="0" w:color="auto"/>
        <w:left w:val="none" w:sz="0" w:space="0" w:color="auto"/>
        <w:bottom w:val="none" w:sz="0" w:space="0" w:color="auto"/>
        <w:right w:val="none" w:sz="0" w:space="0" w:color="auto"/>
      </w:divBdr>
      <w:divsChild>
        <w:div w:id="900989607">
          <w:marLeft w:val="360"/>
          <w:marRight w:val="0"/>
          <w:marTop w:val="200"/>
          <w:marBottom w:val="0"/>
          <w:divBdr>
            <w:top w:val="none" w:sz="0" w:space="0" w:color="auto"/>
            <w:left w:val="none" w:sz="0" w:space="0" w:color="auto"/>
            <w:bottom w:val="none" w:sz="0" w:space="0" w:color="auto"/>
            <w:right w:val="none" w:sz="0" w:space="0" w:color="auto"/>
          </w:divBdr>
        </w:div>
        <w:div w:id="261686015">
          <w:marLeft w:val="1080"/>
          <w:marRight w:val="0"/>
          <w:marTop w:val="100"/>
          <w:marBottom w:val="0"/>
          <w:divBdr>
            <w:top w:val="none" w:sz="0" w:space="0" w:color="auto"/>
            <w:left w:val="none" w:sz="0" w:space="0" w:color="auto"/>
            <w:bottom w:val="none" w:sz="0" w:space="0" w:color="auto"/>
            <w:right w:val="none" w:sz="0" w:space="0" w:color="auto"/>
          </w:divBdr>
        </w:div>
        <w:div w:id="203838233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ACF379-6349-4E1A-A9FF-D761D3C1D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1DA7B-52C3-44D7-8B26-B0213136EACF}">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1063</Words>
  <Characters>6431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cp:revision>
  <cp:lastPrinted>1899-12-31T23:00:00Z</cp:lastPrinted>
  <dcterms:created xsi:type="dcterms:W3CDTF">2021-03-18T15:51:00Z</dcterms:created>
  <dcterms:modified xsi:type="dcterms:W3CDTF">2021-04-02T17:45:00Z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